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58" w:rsidRPr="00B91061" w:rsidRDefault="00047258" w:rsidP="00B91061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DF402E">
        <w:rPr>
          <w:rFonts w:eastAsia="Times New Roman"/>
          <w:b/>
          <w:caps/>
          <w:color w:val="980098"/>
          <w:szCs w:val="20"/>
          <w:lang w:eastAsia="cs-CZ"/>
        </w:rPr>
        <w:t>Vyhlášení</w:t>
      </w:r>
      <w:r w:rsidR="00DF402E">
        <w:rPr>
          <w:rFonts w:eastAsia="Times New Roman"/>
          <w:b/>
          <w:caps/>
          <w:color w:val="980098"/>
          <w:szCs w:val="20"/>
          <w:lang w:eastAsia="cs-CZ"/>
        </w:rPr>
        <w:t xml:space="preserve"> hlasování per rollam ve dnech 3. 5. – 9. 5</w:t>
      </w:r>
      <w:r w:rsidRPr="00DF402E">
        <w:rPr>
          <w:rFonts w:eastAsia="Times New Roman"/>
          <w:b/>
          <w:caps/>
          <w:color w:val="980098"/>
          <w:szCs w:val="20"/>
          <w:lang w:eastAsia="cs-CZ"/>
        </w:rPr>
        <w:t>.</w:t>
      </w:r>
      <w:r w:rsidRPr="00B9106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DF402E">
        <w:rPr>
          <w:rFonts w:eastAsia="Times New Roman"/>
          <w:b/>
          <w:caps/>
          <w:color w:val="980098"/>
          <w:szCs w:val="20"/>
          <w:lang w:eastAsia="cs-CZ"/>
        </w:rPr>
        <w:t>2019</w:t>
      </w:r>
    </w:p>
    <w:p w:rsidR="00047258" w:rsidRPr="00B91061" w:rsidRDefault="00047258" w:rsidP="00B91061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DF402E" w:rsidRDefault="00DF402E" w:rsidP="00DF402E">
      <w:pPr>
        <w:pStyle w:val="Default"/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Dne 23. 4. 2019 předložil rektor UJEP akademickému senátu UJEP přehled dosavadního čerpání prostředků z Fondu reprodukce investičního majetku (dále FRIM) UJEP v roce 2019 a zároveň žádost o schválení nové investiční akce.</w:t>
      </w:r>
    </w:p>
    <w:p w:rsidR="00DF402E" w:rsidRDefault="00DF402E" w:rsidP="00DF402E">
      <w:pPr>
        <w:pStyle w:val="Default"/>
        <w:rPr>
          <w:rFonts w:asciiTheme="minorHAnsi" w:hAnsiTheme="minorHAnsi"/>
          <w:sz w:val="22"/>
          <w:szCs w:val="22"/>
        </w:rPr>
      </w:pPr>
    </w:p>
    <w:p w:rsidR="00DF402E" w:rsidRDefault="00DF402E" w:rsidP="00DF402E">
      <w:pPr>
        <w:pStyle w:val="Default"/>
        <w:rPr>
          <w:rFonts w:asciiTheme="minorHAnsi" w:hAnsiTheme="minorHAnsi"/>
          <w:sz w:val="22"/>
          <w:szCs w:val="22"/>
        </w:rPr>
      </w:pPr>
      <w:r w:rsidRPr="00327182">
        <w:rPr>
          <w:rFonts w:asciiTheme="minorHAnsi" w:hAnsiTheme="minorHAnsi"/>
          <w:sz w:val="22"/>
          <w:szCs w:val="22"/>
        </w:rPr>
        <w:t xml:space="preserve">V souladu s čl. 13 odst. 4 Jednacího řádu AS UJEP předseda AS UJEP, Mgr. Zdeněk Svoboda, Ph.D. vyhlásil hlasování per rollam. </w:t>
      </w:r>
    </w:p>
    <w:p w:rsidR="00DF402E" w:rsidRPr="00F859DB" w:rsidRDefault="00DF402E" w:rsidP="00DF402E">
      <w:pPr>
        <w:pStyle w:val="Default"/>
        <w:rPr>
          <w:rFonts w:asciiTheme="minorHAnsi" w:hAnsiTheme="minorHAnsi"/>
          <w:sz w:val="22"/>
          <w:szCs w:val="22"/>
        </w:rPr>
      </w:pPr>
    </w:p>
    <w:p w:rsidR="00DF402E" w:rsidRDefault="00DF402E" w:rsidP="00DF402E">
      <w:pPr>
        <w:pStyle w:val="Normlnweb"/>
        <w:spacing w:before="0" w:beforeAutospacing="0" w:after="20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Pozn.: </w:t>
      </w:r>
      <w:r w:rsidRPr="0063138C">
        <w:rPr>
          <w:rFonts w:ascii="Arial" w:hAnsi="Arial" w:cs="Arial"/>
          <w:color w:val="000000"/>
          <w:sz w:val="20"/>
          <w:szCs w:val="20"/>
        </w:rPr>
        <w:t xml:space="preserve">Usnesení per rollam je přijato, vysloví-li se pro návrh nadpoloviční většina všech členů AS UJEP tak, aby jejich jednoznačné a kladné stanovisko bylo ve stanoveném termínu doručeno na elektronické adresy všech členů AS UJEP. Pokud se člen AS UJEP ve stanoveném termínu nevyjádří, má se </w:t>
      </w:r>
      <w:r>
        <w:rPr>
          <w:rFonts w:ascii="Arial" w:hAnsi="Arial" w:cs="Arial"/>
          <w:color w:val="000000"/>
          <w:sz w:val="20"/>
          <w:szCs w:val="20"/>
        </w:rPr>
        <w:t>za to, že se zdržel hlasování.</w:t>
      </w:r>
    </w:p>
    <w:p w:rsidR="00BA38C2" w:rsidRDefault="00BA38C2" w:rsidP="007939A2">
      <w:pPr>
        <w:pStyle w:val="Default"/>
        <w:rPr>
          <w:rFonts w:asciiTheme="minorHAnsi" w:hAnsiTheme="minorHAnsi"/>
          <w:sz w:val="22"/>
          <w:szCs w:val="22"/>
        </w:rPr>
      </w:pPr>
    </w:p>
    <w:p w:rsidR="00F859DB" w:rsidRDefault="00DF402E" w:rsidP="0004725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Program</w:t>
      </w:r>
      <w:r w:rsidR="00B91061">
        <w:rPr>
          <w:rFonts w:asciiTheme="minorHAnsi" w:hAnsiTheme="minorHAnsi"/>
          <w:b/>
          <w:bCs/>
          <w:sz w:val="22"/>
          <w:szCs w:val="22"/>
        </w:rPr>
        <w:t xml:space="preserve"> hlasování:</w:t>
      </w:r>
      <w:bookmarkStart w:id="0" w:name="_GoBack"/>
      <w:bookmarkEnd w:id="0"/>
    </w:p>
    <w:p w:rsidR="00B91061" w:rsidRPr="00F859DB" w:rsidRDefault="00B91061" w:rsidP="0004725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F402E" w:rsidRPr="00127513" w:rsidRDefault="00DF402E" w:rsidP="00DF402E">
      <w:pPr>
        <w:pStyle w:val="Default"/>
        <w:numPr>
          <w:ilvl w:val="0"/>
          <w:numId w:val="4"/>
        </w:numPr>
        <w:ind w:left="357" w:hanging="357"/>
        <w:rPr>
          <w:rStyle w:val="Siln"/>
          <w:rFonts w:eastAsia="Times New Roman"/>
          <w:bCs w:val="0"/>
          <w:color w:val="980098"/>
          <w:sz w:val="20"/>
          <w:szCs w:val="20"/>
          <w:lang w:eastAsia="cs-CZ"/>
        </w:rPr>
      </w:pPr>
      <w:r w:rsidRPr="00127513">
        <w:rPr>
          <w:rStyle w:val="Siln"/>
          <w:rFonts w:eastAsia="Times New Roman"/>
          <w:color w:val="980098"/>
          <w:sz w:val="20"/>
          <w:szCs w:val="20"/>
          <w:lang w:eastAsia="cs-CZ"/>
        </w:rPr>
        <w:t>Nová investiční akce – FZS – Sanace vlhkosti učebny v objektu VH15 (havárie)</w:t>
      </w:r>
    </w:p>
    <w:p w:rsidR="00DF402E" w:rsidRDefault="00DF402E" w:rsidP="00DF40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F402E" w:rsidRDefault="00DF402E" w:rsidP="00DF402E">
      <w:pPr>
        <w:pStyle w:val="m-2263709311828927320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V průběhu roku 2016 a 2017 došlo k rekonstrukci objektu FZS Velká Hradební 15, tato rekonstrukce se však netýkala učebny v přízemí objektu, která se zdála být v pořádku. Vzhledem k další výstavbě  v okolí objektu FZS, zejména vybudování přístaveb u sousedních objektů v dvorních traktech, došlo ke změně hydrogeologických poměrů. V důsledku těchto změn dochází k vlhnutí celé zdi v uvedené učebně a za, v minulosti vybudovanou, heraklitovou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předstěnou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se vytvářejí plísně, které se šíří po celé severní stěně. Tento stav lze v současné době vyhodnotit jako havarijní a učebnu nelze využívat k výuce. Na základě průzkumných prací, provedených odbornou firmou, byl navržen postup sanace a vybudování sanačních opatření. Sanační opatření budou provedena po celém severovýchodním rohu objetu tak, aby bylo zabráněno vzlínání vlhkosti a porušování stavebních konstrukcí objektu. Financování této akce je navrženo z FRIM Rezervy ve výši 240.000 Kč. </w:t>
      </w:r>
    </w:p>
    <w:p w:rsidR="00DF402E" w:rsidRDefault="00DF402E" w:rsidP="00DF402E">
      <w:pPr>
        <w:pStyle w:val="m-2263709311828927320default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DF402E" w:rsidRDefault="00DF402E" w:rsidP="00DF402E">
      <w:pPr>
        <w:pStyle w:val="m-2263709311828927320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  <w:sz w:val="22"/>
          <w:szCs w:val="22"/>
        </w:rPr>
        <w:t>Předložené materiály byly diskutovány EKAS UJEP a na řádném zasedání AS UJEP komentovány panem kvestorem. EKAS UJEP </w:t>
      </w:r>
      <w:r>
        <w:rPr>
          <w:rStyle w:val="Zdraznn"/>
          <w:rFonts w:ascii="Calibri" w:hAnsi="Calibri" w:cs="Calibri"/>
          <w:b/>
          <w:bCs/>
          <w:color w:val="222222"/>
          <w:sz w:val="22"/>
          <w:szCs w:val="22"/>
        </w:rPr>
        <w:t>doporučila AS UJEP vzít na vědomí čerpání prostředků z FRIM UJEP a schválit novou investiční akci – Sanaci vlhkosti učebny v objektu Velká Hradební 15</w:t>
      </w:r>
      <w:r>
        <w:rPr>
          <w:rFonts w:ascii="Calibri" w:hAnsi="Calibri" w:cs="Calibri"/>
          <w:color w:val="222222"/>
          <w:sz w:val="22"/>
          <w:szCs w:val="22"/>
        </w:rPr>
        <w:t>.</w:t>
      </w:r>
    </w:p>
    <w:p w:rsidR="00DF402E" w:rsidRPr="00F859DB" w:rsidRDefault="00DF402E" w:rsidP="00DF402E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DF402E" w:rsidRPr="00F859DB" w:rsidRDefault="00DF402E" w:rsidP="00DF402E">
      <w:pPr>
        <w:pStyle w:val="Default"/>
        <w:rPr>
          <w:rFonts w:asciiTheme="minorHAnsi" w:hAnsiTheme="minorHAnsi"/>
          <w:sz w:val="22"/>
          <w:szCs w:val="22"/>
        </w:rPr>
      </w:pPr>
      <w:r w:rsidRPr="00F859DB">
        <w:rPr>
          <w:rFonts w:asciiTheme="minorHAnsi" w:hAnsiTheme="minorHAnsi"/>
          <w:b/>
          <w:bCs/>
          <w:i/>
          <w:iCs/>
          <w:sz w:val="22"/>
          <w:szCs w:val="22"/>
        </w:rPr>
        <w:t>Usnesení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č. 1</w:t>
      </w:r>
      <w:r w:rsidRPr="00F859DB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</w:p>
    <w:p w:rsidR="00DF402E" w:rsidRDefault="00DF402E" w:rsidP="00DF402E">
      <w:pPr>
        <w:pStyle w:val="Default"/>
        <w:jc w:val="both"/>
        <w:rPr>
          <w:rStyle w:val="Siln"/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127513">
        <w:rPr>
          <w:rFonts w:asciiTheme="minorHAnsi" w:hAnsiTheme="minorHAnsi"/>
          <w:i/>
          <w:iCs/>
          <w:sz w:val="22"/>
          <w:szCs w:val="22"/>
        </w:rPr>
        <w:t>AS UJEP v souladu s § 9 odst. 1, písm. c) zákona č. 111/1998 Sb. o vysokých školách bere na vědomí dosavadní čerpání rozpočtu FRIM za rok 2019.</w:t>
      </w:r>
      <w:r>
        <w:rPr>
          <w:rStyle w:val="Siln"/>
          <w:rFonts w:ascii="Calibri" w:hAnsi="Calibri" w:cs="Calibri"/>
          <w:color w:val="222222"/>
          <w:sz w:val="22"/>
          <w:szCs w:val="22"/>
          <w:shd w:val="clear" w:color="auto" w:fill="FFFFFF"/>
        </w:rPr>
        <w:t> </w:t>
      </w:r>
    </w:p>
    <w:p w:rsidR="00DF402E" w:rsidRDefault="00DF402E" w:rsidP="00DF402E">
      <w:pPr>
        <w:pStyle w:val="Default"/>
        <w:jc w:val="both"/>
        <w:rPr>
          <w:rStyle w:val="Siln"/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DF402E" w:rsidRPr="006B32CB" w:rsidRDefault="00DF402E" w:rsidP="00DF402E">
      <w:pPr>
        <w:pStyle w:val="Default"/>
        <w:rPr>
          <w:rFonts w:asciiTheme="minorHAnsi" w:hAnsiTheme="minorHAnsi"/>
          <w:sz w:val="22"/>
          <w:szCs w:val="22"/>
        </w:rPr>
      </w:pPr>
      <w:r w:rsidRPr="006B32CB">
        <w:rPr>
          <w:rFonts w:asciiTheme="minorHAnsi" w:hAnsiTheme="minorHAnsi"/>
          <w:b/>
          <w:bCs/>
          <w:i/>
          <w:iCs/>
          <w:sz w:val="22"/>
          <w:szCs w:val="22"/>
        </w:rPr>
        <w:t>Usnesení č. 2</w:t>
      </w:r>
    </w:p>
    <w:p w:rsidR="00DF402E" w:rsidRPr="006B32CB" w:rsidRDefault="00DF402E" w:rsidP="00DF402E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127513">
        <w:rPr>
          <w:rFonts w:asciiTheme="minorHAnsi" w:hAnsiTheme="minorHAnsi"/>
          <w:i/>
          <w:iCs/>
          <w:sz w:val="22"/>
          <w:szCs w:val="22"/>
        </w:rPr>
        <w:t>AS UJEP v souladu s § 9 odst. 1, písm. c) zákona o vysokých školách schvaluje využití prostředků na investiční akci s názvem „Sanace vlhkosti učebny v objektu VH15“ ve výši 240 000 Kč z prostředků FRIM.</w:t>
      </w:r>
    </w:p>
    <w:p w:rsidR="00DF402E" w:rsidRPr="006B32CB" w:rsidRDefault="00DF402E" w:rsidP="00DF40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71F6D" w:rsidRPr="00F859DB" w:rsidRDefault="00271F6D" w:rsidP="00271F6D">
      <w:pPr>
        <w:pStyle w:val="Default"/>
        <w:rPr>
          <w:rFonts w:asciiTheme="minorHAnsi" w:hAnsiTheme="minorHAnsi"/>
          <w:sz w:val="22"/>
          <w:szCs w:val="22"/>
        </w:rPr>
      </w:pPr>
    </w:p>
    <w:p w:rsidR="002E78E6" w:rsidRPr="002E78E6" w:rsidRDefault="00B91061" w:rsidP="002E78E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Lhůta pro vyjádření k jednotlivým usnesením byla stanovena</w:t>
      </w:r>
      <w:r w:rsidR="00DF402E">
        <w:rPr>
          <w:rFonts w:asciiTheme="minorHAnsi" w:hAnsiTheme="minorHAnsi"/>
          <w:b/>
          <w:sz w:val="22"/>
          <w:szCs w:val="22"/>
        </w:rPr>
        <w:t xml:space="preserve"> do 9. 5. 2019</w:t>
      </w:r>
      <w:r w:rsidR="002E78E6" w:rsidRPr="00BE347F">
        <w:rPr>
          <w:rFonts w:asciiTheme="minorHAnsi" w:hAnsiTheme="minorHAnsi"/>
          <w:b/>
          <w:sz w:val="22"/>
          <w:szCs w:val="22"/>
        </w:rPr>
        <w:t xml:space="preserve"> do 12:00 hod</w:t>
      </w:r>
      <w:r w:rsidR="002E78E6" w:rsidRPr="002E78E6">
        <w:rPr>
          <w:rFonts w:asciiTheme="minorHAnsi" w:hAnsiTheme="minorHAnsi"/>
          <w:sz w:val="22"/>
          <w:szCs w:val="22"/>
        </w:rPr>
        <w:t>.</w:t>
      </w:r>
    </w:p>
    <w:p w:rsidR="002E78E6" w:rsidRPr="002E78E6" w:rsidRDefault="002E78E6" w:rsidP="002E78E6">
      <w:pPr>
        <w:pStyle w:val="Default"/>
        <w:rPr>
          <w:rFonts w:asciiTheme="minorHAnsi" w:hAnsiTheme="minorHAnsi"/>
          <w:sz w:val="22"/>
          <w:szCs w:val="22"/>
        </w:rPr>
      </w:pPr>
      <w:r w:rsidRPr="002E78E6">
        <w:rPr>
          <w:rFonts w:asciiTheme="minorHAnsi" w:hAnsiTheme="minorHAnsi"/>
          <w:sz w:val="22"/>
          <w:szCs w:val="22"/>
        </w:rPr>
        <w:t xml:space="preserve"> </w:t>
      </w:r>
    </w:p>
    <w:p w:rsidR="00B91061" w:rsidRDefault="00B91061" w:rsidP="002E78E6">
      <w:pPr>
        <w:pStyle w:val="Default"/>
        <w:rPr>
          <w:rFonts w:asciiTheme="minorHAnsi" w:hAnsiTheme="minorHAnsi"/>
          <w:sz w:val="22"/>
          <w:szCs w:val="22"/>
        </w:rPr>
      </w:pPr>
    </w:p>
    <w:p w:rsidR="002E78E6" w:rsidRPr="002E78E6" w:rsidRDefault="00DF402E" w:rsidP="002E78E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Ústí nad Labem dne 3</w:t>
      </w:r>
      <w:r w:rsidR="00B91061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5. 2019</w:t>
      </w:r>
      <w:r w:rsidR="002E78E6" w:rsidRPr="002E78E6">
        <w:rPr>
          <w:rFonts w:asciiTheme="minorHAnsi" w:hAnsiTheme="minorHAnsi"/>
          <w:sz w:val="22"/>
          <w:szCs w:val="22"/>
        </w:rPr>
        <w:t xml:space="preserve">  </w:t>
      </w:r>
    </w:p>
    <w:p w:rsidR="00B91061" w:rsidRDefault="00B91061" w:rsidP="002E78E6">
      <w:pPr>
        <w:pStyle w:val="Default"/>
        <w:rPr>
          <w:rFonts w:asciiTheme="minorHAnsi" w:hAnsiTheme="minorHAnsi"/>
          <w:sz w:val="22"/>
          <w:szCs w:val="22"/>
        </w:rPr>
      </w:pPr>
    </w:p>
    <w:p w:rsidR="00B91061" w:rsidRDefault="00B91061" w:rsidP="002E78E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Mgr. </w:t>
      </w:r>
      <w:r w:rsidR="002E78E6" w:rsidRPr="002E78E6">
        <w:rPr>
          <w:rFonts w:asciiTheme="minorHAnsi" w:hAnsiTheme="minorHAnsi"/>
          <w:sz w:val="22"/>
          <w:szCs w:val="22"/>
        </w:rPr>
        <w:t>Zdeněk Svoboda</w:t>
      </w:r>
      <w:r w:rsidR="002E78E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Ph.D.</w:t>
      </w:r>
    </w:p>
    <w:p w:rsidR="00D00977" w:rsidRPr="00F859DB" w:rsidRDefault="00167EC5" w:rsidP="002E78E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předseda AS</w:t>
      </w:r>
      <w:r w:rsidR="002E78E6">
        <w:rPr>
          <w:rFonts w:asciiTheme="minorHAnsi" w:hAnsiTheme="minorHAnsi"/>
          <w:sz w:val="22"/>
          <w:szCs w:val="22"/>
        </w:rPr>
        <w:t xml:space="preserve"> UJEP</w:t>
      </w:r>
      <w:r>
        <w:rPr>
          <w:rFonts w:asciiTheme="minorHAnsi" w:hAnsiTheme="minorHAnsi"/>
          <w:sz w:val="22"/>
          <w:szCs w:val="22"/>
        </w:rPr>
        <w:t xml:space="preserve"> v Ústí nad Labem</w:t>
      </w:r>
    </w:p>
    <w:p w:rsidR="00D00977" w:rsidRPr="00F859DB" w:rsidRDefault="00D00977" w:rsidP="00D00977">
      <w:pPr>
        <w:pStyle w:val="Default"/>
        <w:rPr>
          <w:rFonts w:asciiTheme="minorHAnsi" w:hAnsiTheme="minorHAnsi"/>
          <w:sz w:val="22"/>
          <w:szCs w:val="22"/>
        </w:rPr>
      </w:pPr>
    </w:p>
    <w:sectPr w:rsidR="00D00977" w:rsidRPr="00F85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974"/>
    <w:multiLevelType w:val="hybridMultilevel"/>
    <w:tmpl w:val="688C2D88"/>
    <w:lvl w:ilvl="0" w:tplc="0A548F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A8F"/>
    <w:multiLevelType w:val="hybridMultilevel"/>
    <w:tmpl w:val="BDF85658"/>
    <w:lvl w:ilvl="0" w:tplc="C2F24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80D8A"/>
    <w:multiLevelType w:val="hybridMultilevel"/>
    <w:tmpl w:val="BDF85658"/>
    <w:lvl w:ilvl="0" w:tplc="C2F24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16878"/>
    <w:multiLevelType w:val="hybridMultilevel"/>
    <w:tmpl w:val="96BADD0C"/>
    <w:lvl w:ilvl="0" w:tplc="D0501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58"/>
    <w:rsid w:val="00047258"/>
    <w:rsid w:val="000D5E82"/>
    <w:rsid w:val="00167EC5"/>
    <w:rsid w:val="001E3B4F"/>
    <w:rsid w:val="00201FF3"/>
    <w:rsid w:val="00246805"/>
    <w:rsid w:val="00271F6D"/>
    <w:rsid w:val="002E78E6"/>
    <w:rsid w:val="003E6B8F"/>
    <w:rsid w:val="004707A1"/>
    <w:rsid w:val="005721B5"/>
    <w:rsid w:val="005A3D72"/>
    <w:rsid w:val="007939A2"/>
    <w:rsid w:val="007C2D93"/>
    <w:rsid w:val="00892BC5"/>
    <w:rsid w:val="009604FA"/>
    <w:rsid w:val="00991043"/>
    <w:rsid w:val="00A04B14"/>
    <w:rsid w:val="00B91061"/>
    <w:rsid w:val="00BA38C2"/>
    <w:rsid w:val="00BE347F"/>
    <w:rsid w:val="00C90968"/>
    <w:rsid w:val="00D00977"/>
    <w:rsid w:val="00D9634C"/>
    <w:rsid w:val="00DF402E"/>
    <w:rsid w:val="00E51489"/>
    <w:rsid w:val="00F859DB"/>
    <w:rsid w:val="00F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19D51-B3ED-46A9-AB8B-1BD84C2B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72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F402E"/>
    <w:rPr>
      <w:b/>
      <w:bCs/>
    </w:rPr>
  </w:style>
  <w:style w:type="character" w:styleId="Zdraznn">
    <w:name w:val="Emphasis"/>
    <w:basedOn w:val="Standardnpsmoodstavce"/>
    <w:uiPriority w:val="20"/>
    <w:qFormat/>
    <w:rsid w:val="00DF402E"/>
    <w:rPr>
      <w:i/>
      <w:iCs/>
    </w:rPr>
  </w:style>
  <w:style w:type="paragraph" w:customStyle="1" w:styleId="m-2263709311828927320default">
    <w:name w:val="m_-2263709311828927320default"/>
    <w:basedOn w:val="Normln"/>
    <w:rsid w:val="00D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KPG UJEP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 Jirounková</cp:lastModifiedBy>
  <cp:revision>6</cp:revision>
  <dcterms:created xsi:type="dcterms:W3CDTF">2017-08-15T07:04:00Z</dcterms:created>
  <dcterms:modified xsi:type="dcterms:W3CDTF">2019-06-26T06:48:00Z</dcterms:modified>
</cp:coreProperties>
</file>